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3E728" w14:textId="26D7B549" w:rsidR="00CB0E36" w:rsidRPr="00CB0E36" w:rsidRDefault="00CB0E36" w:rsidP="00CB0E36">
      <w:pPr>
        <w:jc w:val="center"/>
        <w:rPr>
          <w:b/>
        </w:rPr>
      </w:pPr>
      <w:r w:rsidRPr="00CB0E36">
        <w:rPr>
          <w:b/>
        </w:rPr>
        <w:t>BIOLEONHARDT CARDIAC REGENERATION PROTOCOL</w:t>
      </w:r>
    </w:p>
    <w:p w14:paraId="26E9778D" w14:textId="77777777" w:rsidR="00262AA9" w:rsidRDefault="00262AA9" w:rsidP="00474F3E"/>
    <w:p w14:paraId="3C527D7F" w14:textId="77777777" w:rsidR="00CB0E36" w:rsidRDefault="00CB0E36" w:rsidP="00474F3E">
      <w:pPr>
        <w:rPr>
          <w:b/>
        </w:rPr>
      </w:pPr>
    </w:p>
    <w:p w14:paraId="659C274D" w14:textId="329C8EF6" w:rsidR="00262AA9" w:rsidRPr="00CB0E36" w:rsidRDefault="00262AA9" w:rsidP="00474F3E">
      <w:pPr>
        <w:rPr>
          <w:b/>
        </w:rPr>
      </w:pPr>
      <w:r w:rsidRPr="00CB0E36">
        <w:rPr>
          <w:b/>
        </w:rPr>
        <w:t>BACKGROUND</w:t>
      </w:r>
    </w:p>
    <w:p w14:paraId="1549C812" w14:textId="3FF938DC" w:rsidR="004375A7" w:rsidRDefault="00A17064" w:rsidP="00474F3E">
      <w:r>
        <w:t xml:space="preserve">It has been recognized for some </w:t>
      </w:r>
      <w:r w:rsidR="00E31623">
        <w:t>time that when labelled stem cells are delivered</w:t>
      </w:r>
      <w:r>
        <w:t xml:space="preserve"> direct</w:t>
      </w:r>
      <w:r w:rsidR="00E31623">
        <w:t>ly</w:t>
      </w:r>
      <w:r>
        <w:t xml:space="preserve"> </w:t>
      </w:r>
      <w:r w:rsidR="00E31623">
        <w:t>into the LV wall, they</w:t>
      </w:r>
      <w:r>
        <w:t xml:space="preserve"> remain in situ for </w:t>
      </w:r>
      <w:r w:rsidR="00E31623">
        <w:t xml:space="preserve">only </w:t>
      </w:r>
      <w:r>
        <w:t>hours to days</w:t>
      </w:r>
      <w:r w:rsidR="00262AA9">
        <w:t>,</w:t>
      </w:r>
      <w:r>
        <w:t xml:space="preserve"> and therefore exert </w:t>
      </w:r>
      <w:r w:rsidR="00E31623">
        <w:t xml:space="preserve">their effects </w:t>
      </w:r>
      <w:r w:rsidR="00495D76">
        <w:t xml:space="preserve">largely </w:t>
      </w:r>
      <w:r w:rsidR="00E31623">
        <w:t xml:space="preserve">by paracrine mechanisms. It was initially recognized that delivery of stem cells led into the heart led to upregulation of a number of pro-regenerative </w:t>
      </w:r>
      <w:r w:rsidR="007F0A58">
        <w:t xml:space="preserve">growth factor </w:t>
      </w:r>
      <w:r w:rsidR="00E31623">
        <w:t xml:space="preserve">genes, which were thought to be able to as effective as giving cells alone. </w:t>
      </w:r>
      <w:r>
        <w:t xml:space="preserve">More recently </w:t>
      </w:r>
      <w:r w:rsidR="0091325B">
        <w:t xml:space="preserve">pre-clinical studies </w:t>
      </w:r>
      <w:r w:rsidR="00E31623">
        <w:t xml:space="preserve">have </w:t>
      </w:r>
      <w:r w:rsidR="0091325B">
        <w:t>led to the</w:t>
      </w:r>
      <w:r w:rsidR="001B4664">
        <w:t xml:space="preserve"> understanding that the effector of stem c</w:t>
      </w:r>
      <w:r w:rsidR="00E31623">
        <w:t xml:space="preserve">ells was their </w:t>
      </w:r>
      <w:proofErr w:type="spellStart"/>
      <w:r w:rsidR="00E31623">
        <w:t>secretome</w:t>
      </w:r>
      <w:proofErr w:type="spellEnd"/>
      <w:r w:rsidR="00E31623">
        <w:t>, referred to</w:t>
      </w:r>
      <w:r w:rsidR="001B4664">
        <w:t xml:space="preserve"> both </w:t>
      </w:r>
      <w:r w:rsidR="00E31623">
        <w:t xml:space="preserve">as </w:t>
      </w:r>
      <w:r w:rsidR="001B4664">
        <w:t xml:space="preserve">exosomes or intracellular vesicles. </w:t>
      </w:r>
      <w:r w:rsidR="00E31623">
        <w:t xml:space="preserve">While cells had been the focus of cardiac regeneration, </w:t>
      </w:r>
      <w:r w:rsidR="001B4664">
        <w:t xml:space="preserve">Taylor and others have shown the importance of </w:t>
      </w:r>
      <w:r w:rsidR="00E31623">
        <w:t xml:space="preserve">cardiac </w:t>
      </w:r>
      <w:r w:rsidR="001B4664">
        <w:t>matrix in direc</w:t>
      </w:r>
      <w:r w:rsidR="00495D76">
        <w:t xml:space="preserve">ting native cellular repair, </w:t>
      </w:r>
      <w:r w:rsidR="0059395F">
        <w:t>as s</w:t>
      </w:r>
      <w:r w:rsidR="001B4664">
        <w:t>tudies using scaffolds of cardiac matrix alone were nearly as ef</w:t>
      </w:r>
      <w:r w:rsidR="004375A7">
        <w:t>fective as stem cell alone</w:t>
      </w:r>
      <w:r w:rsidR="0059395F">
        <w:t>,</w:t>
      </w:r>
      <w:r w:rsidR="004375A7">
        <w:t xml:space="preserve"> and </w:t>
      </w:r>
      <w:r w:rsidR="001B4664">
        <w:t>cells</w:t>
      </w:r>
      <w:r w:rsidR="004375A7">
        <w:t xml:space="preserve"> mounted on matrix superior to either alone.</w:t>
      </w:r>
    </w:p>
    <w:p w14:paraId="2E505120" w14:textId="796669D1" w:rsidR="00AD06DF" w:rsidRDefault="004375A7" w:rsidP="00474F3E">
      <w:r>
        <w:t xml:space="preserve">Other agents </w:t>
      </w:r>
      <w:r w:rsidR="00E31623">
        <w:t>th</w:t>
      </w:r>
      <w:r w:rsidR="0059395F">
        <w:t>at have been shown beneficial in studie</w:t>
      </w:r>
      <w:r w:rsidR="00E31623">
        <w:t xml:space="preserve">s </w:t>
      </w:r>
      <w:r w:rsidR="007F0A58">
        <w:t>o</w:t>
      </w:r>
      <w:r w:rsidR="0059395F">
        <w:t>f cardiac regeneration include</w:t>
      </w:r>
      <w:r w:rsidR="007F0A58">
        <w:t xml:space="preserve"> microRNAs, hydrogels, and other </w:t>
      </w:r>
      <w:proofErr w:type="spellStart"/>
      <w:r w:rsidR="007F0A58">
        <w:t>constituitive</w:t>
      </w:r>
      <w:proofErr w:type="spellEnd"/>
      <w:r w:rsidR="007F0A58">
        <w:t xml:space="preserve"> molecules.</w:t>
      </w:r>
    </w:p>
    <w:p w14:paraId="5E87672B" w14:textId="77777777" w:rsidR="007F0A58" w:rsidRDefault="007F0A58" w:rsidP="00474F3E"/>
    <w:p w14:paraId="0B8DC047" w14:textId="0E39391F" w:rsidR="007F0A58" w:rsidRDefault="007F0A58" w:rsidP="00474F3E">
      <w:r>
        <w:t>Unfortunately, to date all pre-clinical and clinical studies have examined only a single typ</w:t>
      </w:r>
      <w:r w:rsidR="0059395F">
        <w:t>e of cell, gene, or protein, which were</w:t>
      </w:r>
      <w:r>
        <w:t xml:space="preserve"> given only one time</w:t>
      </w:r>
      <w:r w:rsidR="0059395F">
        <w:t>,</w:t>
      </w:r>
      <w:r>
        <w:t xml:space="preserve"> typically using primarily a</w:t>
      </w:r>
      <w:r w:rsidR="0059395F">
        <w:t xml:space="preserve"> change in ejection fraction as</w:t>
      </w:r>
      <w:r>
        <w:t xml:space="preserve"> the marker of improvement. This approach does not reflect the </w:t>
      </w:r>
      <w:r w:rsidR="0059395F">
        <w:t xml:space="preserve">interplay of the </w:t>
      </w:r>
      <w:r>
        <w:t>array of factors that clearly play a beneficial role in native regeneration, likely simultaneously or in sequence, but when given as a single</w:t>
      </w:r>
      <w:r w:rsidR="0059395F">
        <w:t xml:space="preserve"> agent only once, results in only</w:t>
      </w:r>
      <w:r>
        <w:t xml:space="preserve"> modest meaningful clinical success observed to date</w:t>
      </w:r>
      <w:r w:rsidR="0059395F">
        <w:t>.</w:t>
      </w:r>
      <w:r w:rsidR="00495D76">
        <w:t xml:space="preserve"> The </w:t>
      </w:r>
      <w:proofErr w:type="spellStart"/>
      <w:r w:rsidR="00495D76">
        <w:t>Leonhardt</w:t>
      </w:r>
      <w:proofErr w:type="spellEnd"/>
      <w:r w:rsidR="00495D76">
        <w:t xml:space="preserve"> strategy is unique in that it seeks to use a combination of most of the individual proteins and molecules that have been proved to have a pro-regenerative effect, as well as several types of stem cells, both given in a cyclic infusion to achieve greater recovery of myocardial function than has been previously reported.</w:t>
      </w:r>
      <w:r w:rsidR="00A25B0D">
        <w:t xml:space="preserve"> While each component has ample evidence of benefit, there has never been a study previously reported using more than two types of agents simultaneously. This multi-component strategy seeks to more closely recapitulate native cardiac regeneration.</w:t>
      </w:r>
      <w:bookmarkStart w:id="0" w:name="_GoBack"/>
      <w:bookmarkEnd w:id="0"/>
    </w:p>
    <w:p w14:paraId="4B78248C" w14:textId="77777777" w:rsidR="00AD06DF" w:rsidRDefault="00AD06DF" w:rsidP="00474F3E"/>
    <w:p w14:paraId="4B822D4D" w14:textId="66A49F63" w:rsidR="0059395F" w:rsidRDefault="00CB0E36" w:rsidP="007F0A58">
      <w:r>
        <w:t xml:space="preserve">The </w:t>
      </w:r>
      <w:proofErr w:type="spellStart"/>
      <w:r w:rsidRPr="00CB0E36">
        <w:rPr>
          <w:b/>
        </w:rPr>
        <w:t>Leonhardt</w:t>
      </w:r>
      <w:proofErr w:type="spellEnd"/>
      <w:r w:rsidRPr="00CB0E36">
        <w:rPr>
          <w:b/>
        </w:rPr>
        <w:t xml:space="preserve"> strategy</w:t>
      </w:r>
      <w:r>
        <w:t xml:space="preserve"> is</w:t>
      </w:r>
      <w:r w:rsidR="007F0A58">
        <w:t xml:space="preserve"> a disruptive </w:t>
      </w:r>
      <w:r w:rsidR="006C7B22">
        <w:t>approach</w:t>
      </w:r>
      <w:r w:rsidR="007F0A58">
        <w:t xml:space="preserve"> to cardiac regeneration</w:t>
      </w:r>
      <w:r w:rsidR="006C7B22">
        <w:t xml:space="preserve"> tha</w:t>
      </w:r>
      <w:r w:rsidR="00577256">
        <w:t>t employs</w:t>
      </w:r>
      <w:r w:rsidR="006C7B22">
        <w:t xml:space="preserve"> three component</w:t>
      </w:r>
      <w:r>
        <w:t>s</w:t>
      </w:r>
      <w:r w:rsidR="006C7B22">
        <w:t xml:space="preserve"> in</w:t>
      </w:r>
      <w:r w:rsidR="00577256">
        <w:t>cludin</w:t>
      </w:r>
      <w:r w:rsidR="0059395F">
        <w:t xml:space="preserve">g: </w:t>
      </w:r>
    </w:p>
    <w:p w14:paraId="0A2CDC8B" w14:textId="77777777" w:rsidR="0059395F" w:rsidRDefault="0059395F" w:rsidP="007F0A58">
      <w:r>
        <w:t>1. Bioelectric stimulation to</w:t>
      </w:r>
      <w:r w:rsidR="00577256">
        <w:t xml:space="preserve"> deliver precise </w:t>
      </w:r>
      <w:r>
        <w:t xml:space="preserve">micro current </w:t>
      </w:r>
      <w:r w:rsidR="00577256">
        <w:t>signals to upregulate specific pro</w:t>
      </w:r>
      <w:r>
        <w:t>-</w:t>
      </w:r>
      <w:r w:rsidR="00577256">
        <w:t>regenerative proteins</w:t>
      </w:r>
      <w:r>
        <w:t xml:space="preserve"> in the target </w:t>
      </w:r>
      <w:proofErr w:type="gramStart"/>
      <w:r>
        <w:t>tissue(</w:t>
      </w:r>
      <w:proofErr w:type="gramEnd"/>
      <w:r>
        <w:t>e.g., heart)</w:t>
      </w:r>
      <w:r w:rsidR="00577256">
        <w:t xml:space="preserve"> using a programmable stimulator; </w:t>
      </w:r>
    </w:p>
    <w:p w14:paraId="1E6EAC0F" w14:textId="77777777" w:rsidR="0059395F" w:rsidRDefault="0059395F" w:rsidP="007F0A58">
      <w:r>
        <w:t>2. R</w:t>
      </w:r>
      <w:r w:rsidR="00577256">
        <w:t>efillable and programmable pump with a septum dividing two compartments to hold a multicomponent regimen of both growth factors and molecules including exosomes, microRNA, matrix, and hydrogels</w:t>
      </w:r>
      <w:r>
        <w:t xml:space="preserve"> on one side</w:t>
      </w:r>
      <w:r w:rsidR="00577256">
        <w:t xml:space="preserve">, and several types of stem cells in the other chamber; </w:t>
      </w:r>
    </w:p>
    <w:p w14:paraId="7523E0D9" w14:textId="77777777" w:rsidR="0059395F" w:rsidRDefault="0059395F" w:rsidP="007F0A58">
      <w:r>
        <w:t>3. Delivery through a cork screw tip</w:t>
      </w:r>
      <w:r w:rsidR="00577256">
        <w:t xml:space="preserve"> catheter inserted </w:t>
      </w:r>
      <w:r>
        <w:t>via</w:t>
      </w:r>
      <w:r w:rsidR="00577256">
        <w:t xml:space="preserve"> either the endo or epicardium. </w:t>
      </w:r>
    </w:p>
    <w:p w14:paraId="1611C479" w14:textId="4E00FA48" w:rsidR="006C7B22" w:rsidRDefault="00577256" w:rsidP="007F0A58">
      <w:r>
        <w:t xml:space="preserve">The study </w:t>
      </w:r>
      <w:proofErr w:type="gramStart"/>
      <w:r w:rsidR="0059395F">
        <w:t>employ</w:t>
      </w:r>
      <w:proofErr w:type="gramEnd"/>
      <w:r w:rsidR="0059395F">
        <w:t xml:space="preserve"> cyclic delivery of precise bioelectric signals along with a </w:t>
      </w:r>
      <w:r>
        <w:t xml:space="preserve">continuous cyclic infusions of stem cells </w:t>
      </w:r>
      <w:r w:rsidR="0059395F">
        <w:t xml:space="preserve">and other components including </w:t>
      </w:r>
      <w:r>
        <w:t xml:space="preserve">growth </w:t>
      </w:r>
      <w:r>
        <w:lastRenderedPageBreak/>
        <w:t xml:space="preserve">factors to provide sustained angiogenesis and </w:t>
      </w:r>
      <w:proofErr w:type="spellStart"/>
      <w:r>
        <w:t>myogenesis</w:t>
      </w:r>
      <w:proofErr w:type="spellEnd"/>
      <w:r>
        <w:t xml:space="preserve"> and achieve significant</w:t>
      </w:r>
      <w:r w:rsidR="0059395F">
        <w:t xml:space="preserve"> and unprecedented</w:t>
      </w:r>
      <w:r>
        <w:t xml:space="preserve"> myocardial regeneration and improved function.</w:t>
      </w:r>
    </w:p>
    <w:p w14:paraId="473A451D" w14:textId="77777777" w:rsidR="00577256" w:rsidRDefault="00577256" w:rsidP="007F0A58"/>
    <w:p w14:paraId="68E51DA6" w14:textId="3C97B017" w:rsidR="00577256" w:rsidRPr="00CB0E36" w:rsidRDefault="00577256" w:rsidP="007F0A58">
      <w:pPr>
        <w:rPr>
          <w:b/>
        </w:rPr>
      </w:pPr>
      <w:r w:rsidRPr="00CB0E36">
        <w:rPr>
          <w:b/>
        </w:rPr>
        <w:t>PROTOCOL:</w:t>
      </w:r>
    </w:p>
    <w:p w14:paraId="38AF6A8F" w14:textId="77777777" w:rsidR="00577256" w:rsidRDefault="00577256" w:rsidP="007F0A58"/>
    <w:p w14:paraId="224B286A" w14:textId="724BC991" w:rsidR="00577256" w:rsidRDefault="00577256" w:rsidP="007F0A58">
      <w:r w:rsidRPr="00CB0E36">
        <w:rPr>
          <w:b/>
        </w:rPr>
        <w:t>Test An</w:t>
      </w:r>
      <w:r w:rsidR="0059395F" w:rsidRPr="00CB0E36">
        <w:rPr>
          <w:b/>
        </w:rPr>
        <w:t>imal</w:t>
      </w:r>
      <w:r w:rsidR="0059395F">
        <w:t>: Adult Swine weighing 40-60</w:t>
      </w:r>
      <w:r>
        <w:t xml:space="preserve"> Kgs</w:t>
      </w:r>
    </w:p>
    <w:p w14:paraId="4FBE67FE" w14:textId="77777777" w:rsidR="00577256" w:rsidRDefault="00577256" w:rsidP="007F0A58"/>
    <w:p w14:paraId="56A8605A" w14:textId="148537D0" w:rsidR="00577256" w:rsidRDefault="00577256" w:rsidP="007F0A58">
      <w:r w:rsidRPr="00CB0E36">
        <w:rPr>
          <w:b/>
        </w:rPr>
        <w:t>Number of Animals</w:t>
      </w:r>
      <w:r>
        <w:t>: 3</w:t>
      </w:r>
    </w:p>
    <w:p w14:paraId="7B938B94" w14:textId="77777777" w:rsidR="00577256" w:rsidRDefault="00577256" w:rsidP="007F0A58"/>
    <w:p w14:paraId="665EA7B9" w14:textId="763D6E03" w:rsidR="00577256" w:rsidRDefault="00577256" w:rsidP="00886D41">
      <w:r w:rsidRPr="00CB0E36">
        <w:rPr>
          <w:b/>
        </w:rPr>
        <w:t xml:space="preserve">Model: </w:t>
      </w:r>
      <w:r>
        <w:t xml:space="preserve">Embolic occlusion of LAD coronary to induce a </w:t>
      </w:r>
      <w:r w:rsidR="00886D41">
        <w:t>myocardial infarction th</w:t>
      </w:r>
      <w:r w:rsidR="0059395F">
        <w:t xml:space="preserve">at    results in </w:t>
      </w:r>
      <w:r w:rsidR="00886D41">
        <w:t>clinically significant reduction in ejection fraction</w:t>
      </w:r>
      <w:r w:rsidR="0059395F">
        <w:t>.</w:t>
      </w:r>
    </w:p>
    <w:p w14:paraId="6708EB08" w14:textId="77777777" w:rsidR="00886D41" w:rsidRDefault="00886D41" w:rsidP="00886D41"/>
    <w:p w14:paraId="161616D7" w14:textId="0E930D39" w:rsidR="00CC641A" w:rsidRPr="00CB0E36" w:rsidRDefault="00CB0E36" w:rsidP="00886D41">
      <w:pPr>
        <w:rPr>
          <w:b/>
        </w:rPr>
      </w:pPr>
      <w:r w:rsidRPr="00CB0E36">
        <w:rPr>
          <w:b/>
        </w:rPr>
        <w:t xml:space="preserve">PROCEDURE: </w:t>
      </w:r>
    </w:p>
    <w:p w14:paraId="0A76E746" w14:textId="77777777" w:rsidR="00CB0E36" w:rsidRDefault="00CB0E36" w:rsidP="00886D41"/>
    <w:p w14:paraId="46B6FD23" w14:textId="60386F7A" w:rsidR="009B32C7" w:rsidRDefault="00CC641A" w:rsidP="00886D41">
      <w:r>
        <w:t>Animals will be sedated and placed o</w:t>
      </w:r>
      <w:r w:rsidR="0059395F">
        <w:t>n general anesthesia. Vascular access will be obtained via the carotid or femoral artery and coronar</w:t>
      </w:r>
      <w:r w:rsidR="009B32C7">
        <w:t>y injection catheter advanced through</w:t>
      </w:r>
      <w:r w:rsidR="0059395F">
        <w:t xml:space="preserve"> the ostium of</w:t>
      </w:r>
      <w:r w:rsidR="009B32C7">
        <w:t xml:space="preserve"> the left main coronary artery to the selected branch artery, which will be confirmed by small contrast injections.</w:t>
      </w:r>
    </w:p>
    <w:p w14:paraId="701975C2" w14:textId="77777777" w:rsidR="009B32C7" w:rsidRDefault="009B32C7" w:rsidP="00886D41"/>
    <w:p w14:paraId="36B4D63D" w14:textId="02FC4DAC" w:rsidR="00CC641A" w:rsidRDefault="009B32C7" w:rsidP="00886D41">
      <w:r>
        <w:t xml:space="preserve">Microbeads will be then </w:t>
      </w:r>
      <w:proofErr w:type="gramStart"/>
      <w:r>
        <w:t>be</w:t>
      </w:r>
      <w:proofErr w:type="gramEnd"/>
      <w:r>
        <w:t xml:space="preserve"> </w:t>
      </w:r>
      <w:proofErr w:type="spellStart"/>
      <w:r>
        <w:t>seriallyl</w:t>
      </w:r>
      <w:proofErr w:type="spellEnd"/>
      <w:r>
        <w:t xml:space="preserve"> injected into the selected coronary artery branch until complete occlusion has been accomplished and surface EKG confirms an acute MI pattern of ST elevation in the target area. The animal will be observed for a period of time to treat any potentially significant ventricular arrhythmia induced by the infarct. When stable, the animal will be awakened and return to the animal quarters for a period of 3 weeks of standard care.</w:t>
      </w:r>
    </w:p>
    <w:p w14:paraId="6C8D477C" w14:textId="77777777" w:rsidR="009B32C7" w:rsidRDefault="009B32C7" w:rsidP="00886D41"/>
    <w:p w14:paraId="243C6912" w14:textId="4D31C0DA" w:rsidR="009B32C7" w:rsidRDefault="009B32C7" w:rsidP="00886D41">
      <w:r>
        <w:t>When the animal manifests the signs of heart failure which are standard for the Taylor lab, it will be brought back to the operating room and prepared for the placement of the study catheters and pump.</w:t>
      </w:r>
      <w:r w:rsidR="009904CC">
        <w:t xml:space="preserve"> An Echocardiogram will be obtained before any surgery to provide baseline ejection fraction, regional wall motion abnormality in the area of the infarct, and chamber sizes.</w:t>
      </w:r>
    </w:p>
    <w:p w14:paraId="5E06C7EF" w14:textId="77777777" w:rsidR="009B32C7" w:rsidRDefault="009B32C7" w:rsidP="00886D41"/>
    <w:p w14:paraId="3298B2BB" w14:textId="74F6687E" w:rsidR="009B32C7" w:rsidRDefault="009B32C7" w:rsidP="00886D41">
      <w:r>
        <w:t xml:space="preserve">The cork screw-tip delivery catheter will then be placed via small sternotomy of the lowest edge of the sternum to expose the apex of the heart to allow </w:t>
      </w:r>
      <w:proofErr w:type="spellStart"/>
      <w:r>
        <w:t>epicardial</w:t>
      </w:r>
      <w:proofErr w:type="spellEnd"/>
      <w:r>
        <w:t xml:space="preserve"> insertion and fixation into the apex of the right ventricle</w:t>
      </w:r>
      <w:r w:rsidR="006C7D36">
        <w:t xml:space="preserve">. This catheter will be tunneled to the sub-Q tissue of the abdomen for connection to the delivery pump, </w:t>
      </w:r>
      <w:r>
        <w:t>or via direct cannulation of the internal jugular and advanced via the superior vena cava to the endocardium of the right ventricle.</w:t>
      </w:r>
      <w:r w:rsidR="006C7D36">
        <w:t xml:space="preserve"> The catheter will then be tunneled subcutaneously to the area below the midline of the abdomen.</w:t>
      </w:r>
    </w:p>
    <w:p w14:paraId="1B357226" w14:textId="77777777" w:rsidR="006C7D36" w:rsidRDefault="006C7D36" w:rsidP="00886D41"/>
    <w:p w14:paraId="2C138F14" w14:textId="73890ED6" w:rsidR="006C7D36" w:rsidRDefault="006C7D36" w:rsidP="00886D41">
      <w:r>
        <w:t xml:space="preserve">A unique MEMS pump which contains a port to allow it to be easily accessed and refilled </w:t>
      </w:r>
      <w:r w:rsidR="009904CC">
        <w:t xml:space="preserve">with cells and proteins </w:t>
      </w:r>
      <w:r>
        <w:t xml:space="preserve">as needed, </w:t>
      </w:r>
      <w:r w:rsidR="009904CC">
        <w:t>will then be placed via an incision in the skin of the abdomen and positioned in t</w:t>
      </w:r>
      <w:r>
        <w:t xml:space="preserve">he sub-Q tissue </w:t>
      </w:r>
      <w:r w:rsidR="009904CC">
        <w:t xml:space="preserve">via sutures placed in the pre-peritoneal </w:t>
      </w:r>
      <w:r>
        <w:t>fasci</w:t>
      </w:r>
      <w:r w:rsidR="009904CC">
        <w:t>a</w:t>
      </w:r>
      <w:r>
        <w:t xml:space="preserve"> to provide </w:t>
      </w:r>
      <w:r w:rsidR="009904CC">
        <w:t xml:space="preserve">a </w:t>
      </w:r>
      <w:r>
        <w:t xml:space="preserve">stable position. Regardless of </w:t>
      </w:r>
      <w:r w:rsidR="009904CC">
        <w:t xml:space="preserve">the </w:t>
      </w:r>
      <w:r>
        <w:t>approach used</w:t>
      </w:r>
      <w:r w:rsidR="009904CC">
        <w:t xml:space="preserve"> to place</w:t>
      </w:r>
      <w:r>
        <w:t xml:space="preserve"> the distal end of the catheter, the </w:t>
      </w:r>
      <w:r w:rsidR="009904CC">
        <w:t xml:space="preserve">proximal or </w:t>
      </w:r>
      <w:r>
        <w:t xml:space="preserve">free end of the </w:t>
      </w:r>
      <w:r w:rsidR="009904CC">
        <w:t xml:space="preserve">tunneled </w:t>
      </w:r>
      <w:r>
        <w:t xml:space="preserve">catheter will then be able to be connected to the delivery pump.  </w:t>
      </w:r>
    </w:p>
    <w:p w14:paraId="2F5F4568" w14:textId="77777777" w:rsidR="006C7D36" w:rsidRDefault="006C7D36" w:rsidP="00886D41"/>
    <w:p w14:paraId="06BCB95A" w14:textId="3883BAEC" w:rsidR="009B32C7" w:rsidRDefault="009904CC" w:rsidP="00886D41">
      <w:r>
        <w:t>A set of electrical wires</w:t>
      </w:r>
      <w:r w:rsidR="009B32C7">
        <w:t xml:space="preserve"> will then be placed to allow creation of an electrical field across the infarcted area </w:t>
      </w:r>
      <w:r w:rsidR="006C7D36">
        <w:t xml:space="preserve">of the heart, either </w:t>
      </w:r>
      <w:r>
        <w:t>into the myocardium on</w:t>
      </w:r>
      <w:r w:rsidR="006C7D36">
        <w:t xml:space="preserve"> both sides of the infarct scar, or one side of the scar with the other fixed to the internal thoracic pleura.</w:t>
      </w:r>
      <w:r>
        <w:t xml:space="preserve"> The distal ends of the electrodes will then be tunneled and connected to the stimulator which is a part of the pump described above. The reliability and connection to the electrodes will be confirmed by demonstration of generation of </w:t>
      </w:r>
      <w:proofErr w:type="spellStart"/>
      <w:proofErr w:type="gramStart"/>
      <w:r>
        <w:t>a</w:t>
      </w:r>
      <w:proofErr w:type="spellEnd"/>
      <w:r>
        <w:t xml:space="preserve"> an</w:t>
      </w:r>
      <w:proofErr w:type="gramEnd"/>
      <w:r>
        <w:t xml:space="preserve"> electrical micro current that does not cause contraction before closing the incision.</w:t>
      </w:r>
    </w:p>
    <w:p w14:paraId="7E204F00" w14:textId="06AFFF2F" w:rsidR="009904CC" w:rsidRDefault="009904CC" w:rsidP="00886D41">
      <w:r>
        <w:t>The animals will be returned to the animal care quarters and maintained as is standard for the THI laboratory.</w:t>
      </w:r>
    </w:p>
    <w:p w14:paraId="30A6B665" w14:textId="77777777" w:rsidR="009904CC" w:rsidRDefault="009904CC" w:rsidP="00886D41"/>
    <w:p w14:paraId="28DD7449" w14:textId="39483CCC" w:rsidR="009904CC" w:rsidRDefault="009904CC" w:rsidP="00886D41">
      <w:r>
        <w:t xml:space="preserve">The animals will be brought to a </w:t>
      </w:r>
      <w:r w:rsidR="008214A5">
        <w:t xml:space="preserve">holding area that will allow activation of the electrical current of the stimulator and refilling of the pump with cells and proteins </w:t>
      </w:r>
      <w:r w:rsidR="0057050E">
        <w:t xml:space="preserve">twice/week </w:t>
      </w:r>
      <w:r w:rsidR="008214A5">
        <w:t xml:space="preserve">for the 3 week period of </w:t>
      </w:r>
      <w:proofErr w:type="gramStart"/>
      <w:r w:rsidR="008214A5">
        <w:t>study</w:t>
      </w:r>
      <w:r w:rsidR="0057050E">
        <w:t>(</w:t>
      </w:r>
      <w:proofErr w:type="gramEnd"/>
      <w:r w:rsidR="0057050E">
        <w:t>6 total)</w:t>
      </w:r>
      <w:r w:rsidR="008214A5">
        <w:t>. If it proves difficult to get the animals into a stable holding pen</w:t>
      </w:r>
      <w:r w:rsidR="0057050E">
        <w:t xml:space="preserve"> to allow access to the infusion pump</w:t>
      </w:r>
      <w:r w:rsidR="008214A5">
        <w:t>, they will be given an IM injection of propophol or similar short acting sedating agent to allow the above procedures to be accomplished.</w:t>
      </w:r>
    </w:p>
    <w:p w14:paraId="4538C5A1" w14:textId="77777777" w:rsidR="008214A5" w:rsidRDefault="008214A5" w:rsidP="00886D41"/>
    <w:p w14:paraId="703FC069" w14:textId="0506E420" w:rsidR="008214A5" w:rsidRDefault="0057050E" w:rsidP="00886D41">
      <w:r>
        <w:t>At the end of this 3-</w:t>
      </w:r>
      <w:r w:rsidR="008214A5">
        <w:t>week period of delivery of study agents, the animals will be sedated and a second Echocardiogram obtained to compare functional changes induced by the study agents. The animals will then be sacrificed by the standard method of the laboratory and an autopsy obtained of the heart to include gross and microscopic histology to define the scar extent, cellular infiltration, and any adverse effects in the areas of the catheter tip and electrodes.</w:t>
      </w:r>
    </w:p>
    <w:p w14:paraId="298B47BD" w14:textId="77777777" w:rsidR="008214A5" w:rsidRDefault="008214A5" w:rsidP="00886D41"/>
    <w:p w14:paraId="5F4BE43E" w14:textId="77777777" w:rsidR="008214A5" w:rsidRDefault="008214A5" w:rsidP="00886D41"/>
    <w:p w14:paraId="7D7FFC68" w14:textId="77777777" w:rsidR="008214A5" w:rsidRDefault="008214A5" w:rsidP="00886D41"/>
    <w:p w14:paraId="32031279" w14:textId="77777777" w:rsidR="008214A5" w:rsidRDefault="008214A5" w:rsidP="00886D41"/>
    <w:p w14:paraId="3AE88CFD" w14:textId="77777777" w:rsidR="008214A5" w:rsidRDefault="008214A5" w:rsidP="00886D41"/>
    <w:p w14:paraId="0675A85F" w14:textId="77777777" w:rsidR="008214A5" w:rsidRDefault="008214A5" w:rsidP="00886D41"/>
    <w:p w14:paraId="6AC8EB8C" w14:textId="77777777" w:rsidR="008214A5" w:rsidRDefault="008214A5" w:rsidP="00886D41"/>
    <w:p w14:paraId="39014C0D" w14:textId="77777777" w:rsidR="008214A5" w:rsidRDefault="008214A5" w:rsidP="00886D41"/>
    <w:p w14:paraId="01CF61AC" w14:textId="77777777" w:rsidR="008214A5" w:rsidRDefault="008214A5" w:rsidP="00886D41"/>
    <w:p w14:paraId="0BE2B9E3" w14:textId="77777777" w:rsidR="008214A5" w:rsidRDefault="008214A5" w:rsidP="00886D41"/>
    <w:p w14:paraId="1401E800" w14:textId="77777777" w:rsidR="008214A5" w:rsidRDefault="008214A5" w:rsidP="00886D41"/>
    <w:p w14:paraId="282E0AC1" w14:textId="77777777" w:rsidR="008214A5" w:rsidRDefault="008214A5" w:rsidP="00886D41"/>
    <w:p w14:paraId="095F52A4" w14:textId="77777777" w:rsidR="008214A5" w:rsidRDefault="008214A5" w:rsidP="00886D41"/>
    <w:p w14:paraId="28F2021B" w14:textId="77777777" w:rsidR="008214A5" w:rsidRDefault="008214A5" w:rsidP="00886D41"/>
    <w:p w14:paraId="6747A18E" w14:textId="77777777" w:rsidR="008214A5" w:rsidRDefault="008214A5" w:rsidP="00886D41"/>
    <w:p w14:paraId="420DC1AE" w14:textId="77777777" w:rsidR="008214A5" w:rsidRDefault="008214A5" w:rsidP="00886D41"/>
    <w:p w14:paraId="24CC0063" w14:textId="77777777" w:rsidR="008214A5" w:rsidRDefault="008214A5" w:rsidP="00886D41"/>
    <w:p w14:paraId="41379714" w14:textId="77777777" w:rsidR="008214A5" w:rsidRDefault="008214A5" w:rsidP="00886D41"/>
    <w:p w14:paraId="0CABAE30" w14:textId="77777777" w:rsidR="008214A5" w:rsidRDefault="008214A5" w:rsidP="00886D41"/>
    <w:p w14:paraId="31462BB3" w14:textId="77777777" w:rsidR="008214A5" w:rsidRDefault="008214A5" w:rsidP="00886D41"/>
    <w:p w14:paraId="6C0737B5" w14:textId="77777777" w:rsidR="008214A5" w:rsidRDefault="008214A5" w:rsidP="00886D41"/>
    <w:p w14:paraId="6BF1181B" w14:textId="77777777" w:rsidR="008214A5" w:rsidRDefault="008214A5" w:rsidP="00886D41"/>
    <w:p w14:paraId="1B36BFAB" w14:textId="77777777" w:rsidR="008214A5" w:rsidRDefault="008214A5" w:rsidP="00886D41"/>
    <w:p w14:paraId="1E63C057" w14:textId="77777777" w:rsidR="008214A5" w:rsidRDefault="008214A5" w:rsidP="00886D41"/>
    <w:p w14:paraId="73D68C70" w14:textId="77777777" w:rsidR="008214A5" w:rsidRDefault="008214A5" w:rsidP="00886D41"/>
    <w:p w14:paraId="08D6A5CB" w14:textId="77777777" w:rsidR="008214A5" w:rsidRDefault="008214A5" w:rsidP="00886D41"/>
    <w:p w14:paraId="2DA30F06" w14:textId="77777777" w:rsidR="008214A5" w:rsidRDefault="008214A5" w:rsidP="00886D41"/>
    <w:p w14:paraId="63842E72" w14:textId="77777777" w:rsidR="008214A5" w:rsidRDefault="008214A5" w:rsidP="00886D41"/>
    <w:p w14:paraId="60F6C060" w14:textId="77777777" w:rsidR="008214A5" w:rsidRDefault="008214A5" w:rsidP="00886D41"/>
    <w:p w14:paraId="753F1177" w14:textId="77777777" w:rsidR="008214A5" w:rsidRDefault="008214A5" w:rsidP="00886D41"/>
    <w:p w14:paraId="0F8E0655" w14:textId="38A48F32" w:rsidR="008214A5" w:rsidRPr="00CB0E36" w:rsidRDefault="008214A5" w:rsidP="00CB0E36">
      <w:pPr>
        <w:jc w:val="center"/>
        <w:rPr>
          <w:b/>
        </w:rPr>
      </w:pPr>
      <w:r w:rsidRPr="00CB0E36">
        <w:rPr>
          <w:b/>
        </w:rPr>
        <w:t>LEO</w:t>
      </w:r>
      <w:r w:rsidR="00CB0E36" w:rsidRPr="00CB0E36">
        <w:rPr>
          <w:b/>
        </w:rPr>
        <w:t>NHARDT RESEARCH STUDY COSTS:</w:t>
      </w:r>
    </w:p>
    <w:p w14:paraId="1C163C52" w14:textId="77777777" w:rsidR="00CB0E36" w:rsidRPr="00CB0E36" w:rsidRDefault="00CB0E36" w:rsidP="00CB0E36">
      <w:pPr>
        <w:jc w:val="center"/>
        <w:rPr>
          <w:b/>
        </w:rPr>
      </w:pPr>
    </w:p>
    <w:p w14:paraId="4641CB36" w14:textId="77777777" w:rsidR="008214A5" w:rsidRDefault="008214A5" w:rsidP="00886D41"/>
    <w:p w14:paraId="651DB433" w14:textId="77777777" w:rsidR="008214A5" w:rsidRDefault="008214A5" w:rsidP="00886D41">
      <w:r w:rsidRPr="00CB0E36">
        <w:rPr>
          <w:b/>
        </w:rPr>
        <w:t>ANIMALS</w:t>
      </w:r>
      <w:r>
        <w:t>:  3 ADULT MINI-SWINE 40-60 KGS</w:t>
      </w:r>
    </w:p>
    <w:p w14:paraId="1F762846" w14:textId="77777777" w:rsidR="008214A5" w:rsidRDefault="008214A5" w:rsidP="00886D41"/>
    <w:p w14:paraId="1DEEDB66" w14:textId="1C14D063" w:rsidR="008214A5" w:rsidRDefault="008214A5" w:rsidP="00886D41">
      <w:r w:rsidRPr="00CB0E36">
        <w:rPr>
          <w:b/>
        </w:rPr>
        <w:t>ANIMAL CARE</w:t>
      </w:r>
      <w:r>
        <w:t xml:space="preserve"> AND MAINTAINANCE: 6 WEEKS</w:t>
      </w:r>
    </w:p>
    <w:p w14:paraId="12F3C007" w14:textId="586B57E6" w:rsidR="008214A5" w:rsidRDefault="008214A5" w:rsidP="00886D41">
      <w:r>
        <w:t xml:space="preserve">                                                                                3 WEEKS POST MI</w:t>
      </w:r>
    </w:p>
    <w:p w14:paraId="2917E5A7" w14:textId="56BD7F04" w:rsidR="008214A5" w:rsidRDefault="008214A5" w:rsidP="00886D41">
      <w:r>
        <w:t xml:space="preserve">                                                                                3 WEEKS OF TREATMENT</w:t>
      </w:r>
    </w:p>
    <w:p w14:paraId="14D1FC01" w14:textId="77777777" w:rsidR="008214A5" w:rsidRDefault="008214A5" w:rsidP="00886D41"/>
    <w:p w14:paraId="68D94081" w14:textId="2823AA74" w:rsidR="008214A5" w:rsidRDefault="008214A5" w:rsidP="00886D41">
      <w:r w:rsidRPr="00CB0E36">
        <w:rPr>
          <w:b/>
        </w:rPr>
        <w:t>ANESTHESIA</w:t>
      </w:r>
      <w:r>
        <w:t>:    PROCEDURE FOR PERCUTANEOUS INFARCT CREATION</w:t>
      </w:r>
    </w:p>
    <w:p w14:paraId="777A412F" w14:textId="1B031674" w:rsidR="008214A5" w:rsidRDefault="008214A5" w:rsidP="00886D41">
      <w:r>
        <w:t xml:space="preserve">                               PROCEDURE FOR PLACEMENT OF CATHETER AND PUMP</w:t>
      </w:r>
    </w:p>
    <w:p w14:paraId="7B4ED9B6" w14:textId="365329BD" w:rsidR="008214A5" w:rsidRDefault="008214A5" w:rsidP="00886D41">
      <w:r>
        <w:t xml:space="preserve">                               BRIEF SEDATION FOR TREATMENTS 2 X’S/WK FOR 15 MIN</w:t>
      </w:r>
    </w:p>
    <w:p w14:paraId="08DD8C11" w14:textId="2F750F07" w:rsidR="008214A5" w:rsidRDefault="008214A5" w:rsidP="00886D41">
      <w:r>
        <w:t xml:space="preserve">                              SEDATION FOR FINAL ECHO AND SACRIFICE</w:t>
      </w:r>
    </w:p>
    <w:p w14:paraId="34E43107" w14:textId="77777777" w:rsidR="008214A5" w:rsidRDefault="008214A5" w:rsidP="00886D41"/>
    <w:p w14:paraId="3139A6CC" w14:textId="77777777" w:rsidR="008214A5" w:rsidRDefault="008214A5" w:rsidP="00886D41"/>
    <w:p w14:paraId="3EBE8F53" w14:textId="718C77FE" w:rsidR="008214A5" w:rsidRDefault="008214A5" w:rsidP="00886D41">
      <w:r w:rsidRPr="00CB0E36">
        <w:rPr>
          <w:b/>
        </w:rPr>
        <w:t>SURGERY</w:t>
      </w:r>
      <w:r>
        <w:t>:  PERCUTANEOUS FLUORO GUIDED EMBOLI INDUCED MI</w:t>
      </w:r>
    </w:p>
    <w:p w14:paraId="2668A036" w14:textId="4EFFDE23" w:rsidR="008214A5" w:rsidRDefault="008214A5" w:rsidP="00886D41">
      <w:r>
        <w:t xml:space="preserve">                      DELIVERY CATHETER INSERTION</w:t>
      </w:r>
    </w:p>
    <w:p w14:paraId="16D6F19D" w14:textId="55688897" w:rsidR="008214A5" w:rsidRDefault="008214A5" w:rsidP="00886D41">
      <w:r>
        <w:t xml:space="preserve">                     </w:t>
      </w:r>
      <w:r w:rsidR="00CB0E36">
        <w:t xml:space="preserve"> </w:t>
      </w:r>
      <w:r>
        <w:t>STUDY PUMP PLACEMENT</w:t>
      </w:r>
    </w:p>
    <w:p w14:paraId="48F9D734" w14:textId="264CF8A6" w:rsidR="008214A5" w:rsidRDefault="008214A5" w:rsidP="00886D41">
      <w:r>
        <w:t xml:space="preserve">                     </w:t>
      </w:r>
      <w:r w:rsidR="00CB0E36">
        <w:t xml:space="preserve"> </w:t>
      </w:r>
      <w:r>
        <w:t>ELECTRODE PLACEMENT</w:t>
      </w:r>
    </w:p>
    <w:p w14:paraId="71EBD271" w14:textId="77777777" w:rsidR="00CB0E36" w:rsidRDefault="00CB0E36" w:rsidP="00886D41"/>
    <w:p w14:paraId="5DDEC74E" w14:textId="262EB9FA" w:rsidR="00CB0E36" w:rsidRDefault="00CB0E36" w:rsidP="00886D41">
      <w:r w:rsidRPr="00CB0E36">
        <w:rPr>
          <w:b/>
        </w:rPr>
        <w:t>EQUIPMENT</w:t>
      </w:r>
      <w:r>
        <w:t>:  FLUOROSCOPE TO GUIDE INFARCT CREATION AND SURGERY</w:t>
      </w:r>
    </w:p>
    <w:p w14:paraId="7EF52698" w14:textId="3DF2C9A6" w:rsidR="00CB0E36" w:rsidRDefault="00CB0E36" w:rsidP="00886D41">
      <w:r>
        <w:t xml:space="preserve">                            ECHO MACHINE</w:t>
      </w:r>
    </w:p>
    <w:p w14:paraId="1DD684A4" w14:textId="3689801A" w:rsidR="00CB0E36" w:rsidRDefault="00CB0E36" w:rsidP="00886D41">
      <w:r>
        <w:t xml:space="preserve">                            DELIVERY CATHETER –SUPPLIED BY BIOLEONHARDT</w:t>
      </w:r>
    </w:p>
    <w:p w14:paraId="3B4DE651" w14:textId="25AAE1E6" w:rsidR="00CB0E36" w:rsidRDefault="00CB0E36" w:rsidP="00886D41">
      <w:r>
        <w:t xml:space="preserve">                            DELIVERY PUMP – SUPPLIED BY BIOLEONHARDT</w:t>
      </w:r>
    </w:p>
    <w:p w14:paraId="453D74B3" w14:textId="22BBF511" w:rsidR="00CB0E36" w:rsidRDefault="00CB0E36" w:rsidP="00886D41">
      <w:r>
        <w:t xml:space="preserve">                            TWO CONDUCTIVE WIRES AND ELECTRODES </w:t>
      </w:r>
    </w:p>
    <w:p w14:paraId="1B12F072" w14:textId="5E502BE8" w:rsidR="00CB0E36" w:rsidRDefault="00CB0E36" w:rsidP="00886D41">
      <w:r>
        <w:t xml:space="preserve">                            BIOELECTRIC STIMULATOR – SUPPLIED BY BIOLEONHARDT</w:t>
      </w:r>
    </w:p>
    <w:p w14:paraId="69A16909" w14:textId="77777777" w:rsidR="00CB0E36" w:rsidRDefault="00CB0E36" w:rsidP="00886D41"/>
    <w:p w14:paraId="70476777" w14:textId="778F7C98" w:rsidR="00CB0E36" w:rsidRDefault="00CB0E36" w:rsidP="00CB0E36">
      <w:pPr>
        <w:ind w:right="-1440"/>
      </w:pPr>
      <w:r w:rsidRPr="00CB0E36">
        <w:rPr>
          <w:b/>
        </w:rPr>
        <w:t>SUPPLIES</w:t>
      </w:r>
      <w:r>
        <w:t>:  MULTI-COMPONENT REGENERATIVE COCKTAIL- BIOLEONHARDT/TAYLOR</w:t>
      </w:r>
    </w:p>
    <w:p w14:paraId="7E594154" w14:textId="579AEDA9" w:rsidR="00CB0E36" w:rsidRDefault="00CB0E36" w:rsidP="00886D41">
      <w:r>
        <w:t xml:space="preserve">                      STEM CELLS- PROVIDED BY BIOLEONHARDT/TAYLOR LAB</w:t>
      </w:r>
    </w:p>
    <w:p w14:paraId="658B1B16" w14:textId="77777777" w:rsidR="00CB0E36" w:rsidRDefault="00CB0E36" w:rsidP="00886D41"/>
    <w:p w14:paraId="249B12E1" w14:textId="6C300D30" w:rsidR="00CB0E36" w:rsidRDefault="00CB0E36" w:rsidP="00886D41">
      <w:r w:rsidRPr="00CB0E36">
        <w:rPr>
          <w:b/>
        </w:rPr>
        <w:t>AUTOPSY</w:t>
      </w:r>
      <w:r>
        <w:t xml:space="preserve">: GROSS AND MICROSCOPIC </w:t>
      </w:r>
    </w:p>
    <w:p w14:paraId="0C8A033D" w14:textId="77777777" w:rsidR="00CB0E36" w:rsidRDefault="00CB0E36" w:rsidP="00886D41"/>
    <w:p w14:paraId="27A90AE0" w14:textId="77777777" w:rsidR="00CB0E36" w:rsidRDefault="00CB0E36" w:rsidP="00886D41"/>
    <w:p w14:paraId="2E0A1665" w14:textId="77777777" w:rsidR="008214A5" w:rsidRDefault="008214A5" w:rsidP="00886D41"/>
    <w:p w14:paraId="1D58CB08" w14:textId="77777777" w:rsidR="008214A5" w:rsidRDefault="008214A5" w:rsidP="00886D41"/>
    <w:p w14:paraId="33517F8F" w14:textId="0FED4EA5" w:rsidR="008214A5" w:rsidRDefault="008214A5" w:rsidP="00886D41">
      <w:r>
        <w:t xml:space="preserve">                                 </w:t>
      </w:r>
    </w:p>
    <w:p w14:paraId="352D248F" w14:textId="7D67A377" w:rsidR="00886D41" w:rsidRDefault="00886D41" w:rsidP="007F0A58">
      <w:r>
        <w:t xml:space="preserve">              </w:t>
      </w:r>
    </w:p>
    <w:p w14:paraId="6463A49E" w14:textId="4295120A" w:rsidR="00577256" w:rsidRDefault="00577256" w:rsidP="007F0A58"/>
    <w:p w14:paraId="0D7B42BD" w14:textId="77777777" w:rsidR="00577256" w:rsidRDefault="00577256" w:rsidP="007F0A58"/>
    <w:p w14:paraId="7DC70B74" w14:textId="6F187FE1" w:rsidR="00DE773F" w:rsidRDefault="00DE773F" w:rsidP="00F7038C">
      <w:pPr>
        <w:jc w:val="center"/>
      </w:pPr>
    </w:p>
    <w:p w14:paraId="2CDA435D" w14:textId="77777777" w:rsidR="00DE773F" w:rsidRDefault="00DE773F"/>
    <w:p w14:paraId="6FDCA4FD" w14:textId="77777777" w:rsidR="00F7038C" w:rsidRDefault="00F7038C"/>
    <w:p w14:paraId="7EB27C03" w14:textId="77777777" w:rsidR="00F7038C" w:rsidRDefault="00F7038C"/>
    <w:p w14:paraId="204C73E8" w14:textId="77777777" w:rsidR="00F7038C" w:rsidRDefault="00F7038C">
      <w:r>
        <w:br w:type="page"/>
      </w:r>
    </w:p>
    <w:p w14:paraId="300745A7" w14:textId="77777777" w:rsidR="00F7038C" w:rsidRDefault="00F7038C"/>
    <w:p w14:paraId="50116BAA" w14:textId="447F3694" w:rsidR="00A80A01" w:rsidRDefault="00A80A01" w:rsidP="00C620E7">
      <w:pPr>
        <w:pStyle w:val="ListParagraph"/>
        <w:ind w:left="630" w:hanging="360"/>
      </w:pPr>
    </w:p>
    <w:sectPr w:rsidR="00A80A01" w:rsidSect="002824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827CA1"/>
    <w:multiLevelType w:val="hybridMultilevel"/>
    <w:tmpl w:val="169A80C6"/>
    <w:lvl w:ilvl="0" w:tplc="A44A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C10B8A"/>
    <w:multiLevelType w:val="hybridMultilevel"/>
    <w:tmpl w:val="363E3AB8"/>
    <w:lvl w:ilvl="0" w:tplc="37F656E0">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
    <w:nsid w:val="572C0045"/>
    <w:multiLevelType w:val="hybridMultilevel"/>
    <w:tmpl w:val="BA32AE02"/>
    <w:lvl w:ilvl="0" w:tplc="92EE389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702A43D0"/>
    <w:multiLevelType w:val="hybridMultilevel"/>
    <w:tmpl w:val="E34C9C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3F"/>
    <w:rsid w:val="0004268F"/>
    <w:rsid w:val="000A04FD"/>
    <w:rsid w:val="000F760B"/>
    <w:rsid w:val="00105E0A"/>
    <w:rsid w:val="00141F2C"/>
    <w:rsid w:val="001515AF"/>
    <w:rsid w:val="001B4664"/>
    <w:rsid w:val="0021557A"/>
    <w:rsid w:val="00262AA9"/>
    <w:rsid w:val="002824B5"/>
    <w:rsid w:val="00340D1F"/>
    <w:rsid w:val="003850B8"/>
    <w:rsid w:val="003D35E4"/>
    <w:rsid w:val="004375A7"/>
    <w:rsid w:val="00474F3E"/>
    <w:rsid w:val="00495D76"/>
    <w:rsid w:val="0057050E"/>
    <w:rsid w:val="00577256"/>
    <w:rsid w:val="0059395F"/>
    <w:rsid w:val="005946FE"/>
    <w:rsid w:val="0062617D"/>
    <w:rsid w:val="006C7B22"/>
    <w:rsid w:val="006C7D36"/>
    <w:rsid w:val="007F0A58"/>
    <w:rsid w:val="008214A5"/>
    <w:rsid w:val="00886D41"/>
    <w:rsid w:val="0091325B"/>
    <w:rsid w:val="009904CC"/>
    <w:rsid w:val="009B32C7"/>
    <w:rsid w:val="009C1381"/>
    <w:rsid w:val="00A17064"/>
    <w:rsid w:val="00A25B0D"/>
    <w:rsid w:val="00A80A01"/>
    <w:rsid w:val="00AD06DF"/>
    <w:rsid w:val="00B13288"/>
    <w:rsid w:val="00BD140B"/>
    <w:rsid w:val="00C1316C"/>
    <w:rsid w:val="00C40585"/>
    <w:rsid w:val="00C620E7"/>
    <w:rsid w:val="00C77CB1"/>
    <w:rsid w:val="00CB0E36"/>
    <w:rsid w:val="00CC641A"/>
    <w:rsid w:val="00DE773F"/>
    <w:rsid w:val="00E17434"/>
    <w:rsid w:val="00E31623"/>
    <w:rsid w:val="00EE53B8"/>
    <w:rsid w:val="00F70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C88E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1295</Words>
  <Characters>7384</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Miller</dc:creator>
  <cp:keywords/>
  <dc:description/>
  <cp:lastModifiedBy>Microsoft Office User</cp:lastModifiedBy>
  <cp:revision>2</cp:revision>
  <dcterms:created xsi:type="dcterms:W3CDTF">2018-06-17T17:08:00Z</dcterms:created>
  <dcterms:modified xsi:type="dcterms:W3CDTF">2018-06-17T17:08:00Z</dcterms:modified>
</cp:coreProperties>
</file>